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41FC" w14:textId="77777777" w:rsidR="00574CE4" w:rsidRPr="00CB634F" w:rsidRDefault="00574CE4" w:rsidP="00CB634F">
      <w:pPr>
        <w:pStyle w:val="BodyText"/>
        <w:ind w:left="4260" w:right="4261"/>
        <w:rPr>
          <w:rFonts w:asciiTheme="minorHAnsi" w:hAnsiTheme="minorHAnsi" w:cstheme="minorHAnsi"/>
          <w:sz w:val="20"/>
          <w:szCs w:val="20"/>
        </w:rPr>
      </w:pPr>
      <w:r w:rsidRPr="00CB634F">
        <w:rPr>
          <w:rFonts w:asciiTheme="minorHAnsi" w:hAnsiTheme="minorHAnsi" w:cstheme="minorHAnsi"/>
          <w:sz w:val="20"/>
          <w:szCs w:val="20"/>
          <w:u w:val="single"/>
        </w:rPr>
        <w:t>Job Description</w:t>
      </w:r>
    </w:p>
    <w:p w14:paraId="04124627" w14:textId="77777777" w:rsidR="00574CE4" w:rsidRPr="00CB634F" w:rsidRDefault="00574CE4" w:rsidP="00CB634F">
      <w:pPr>
        <w:spacing w:after="0" w:line="240" w:lineRule="auto"/>
        <w:rPr>
          <w:rFonts w:cstheme="minorHAnsi"/>
          <w:b/>
          <w:sz w:val="20"/>
          <w:szCs w:val="20"/>
        </w:rPr>
      </w:pPr>
    </w:p>
    <w:p w14:paraId="4C1A0555" w14:textId="77777777" w:rsidR="00574CE4" w:rsidRPr="00CB634F" w:rsidRDefault="00574CE4" w:rsidP="00CB634F">
      <w:pPr>
        <w:spacing w:after="0" w:line="240" w:lineRule="auto"/>
        <w:rPr>
          <w:rFonts w:cstheme="minorHAnsi"/>
          <w:b/>
          <w:sz w:val="20"/>
          <w:szCs w:val="20"/>
        </w:rPr>
      </w:pPr>
    </w:p>
    <w:tbl>
      <w:tblPr>
        <w:tblW w:w="10001" w:type="dxa"/>
        <w:tblInd w:w="10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left w:w="0" w:type="dxa"/>
          <w:right w:w="0" w:type="dxa"/>
        </w:tblCellMar>
        <w:tblLook w:val="01E0" w:firstRow="1" w:lastRow="1" w:firstColumn="1" w:lastColumn="1" w:noHBand="0" w:noVBand="0"/>
      </w:tblPr>
      <w:tblGrid>
        <w:gridCol w:w="12"/>
        <w:gridCol w:w="10"/>
        <w:gridCol w:w="2580"/>
        <w:gridCol w:w="7349"/>
        <w:gridCol w:w="35"/>
        <w:gridCol w:w="6"/>
        <w:gridCol w:w="9"/>
      </w:tblGrid>
      <w:tr w:rsidR="00574CE4" w:rsidRPr="00CB634F" w14:paraId="718BE75E" w14:textId="77777777" w:rsidTr="00806DA6">
        <w:trPr>
          <w:gridBefore w:val="2"/>
          <w:gridAfter w:val="1"/>
          <w:wBefore w:w="22" w:type="dxa"/>
          <w:wAfter w:w="9" w:type="dxa"/>
          <w:trHeight w:val="460"/>
        </w:trPr>
        <w:tc>
          <w:tcPr>
            <w:tcW w:w="9970" w:type="dxa"/>
            <w:gridSpan w:val="4"/>
            <w:shd w:val="clear" w:color="auto" w:fill="DFDFDF"/>
          </w:tcPr>
          <w:p w14:paraId="1D4B6C71" w14:textId="77777777" w:rsidR="00574CE4" w:rsidRPr="00CB634F" w:rsidRDefault="00574CE4"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1. JOB DETAILS:</w:t>
            </w:r>
          </w:p>
        </w:tc>
      </w:tr>
      <w:tr w:rsidR="00574CE4" w:rsidRPr="00CB634F" w14:paraId="1634042B" w14:textId="77777777" w:rsidTr="00806DA6">
        <w:trPr>
          <w:gridBefore w:val="2"/>
          <w:gridAfter w:val="1"/>
          <w:wBefore w:w="22" w:type="dxa"/>
          <w:wAfter w:w="9" w:type="dxa"/>
          <w:trHeight w:val="520"/>
        </w:trPr>
        <w:tc>
          <w:tcPr>
            <w:tcW w:w="2580" w:type="dxa"/>
            <w:shd w:val="clear" w:color="auto" w:fill="DFDFDF"/>
          </w:tcPr>
          <w:p w14:paraId="1F37E375" w14:textId="77777777" w:rsidR="00574CE4" w:rsidRPr="00CB634F" w:rsidRDefault="00574CE4"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Position Title:</w:t>
            </w:r>
          </w:p>
        </w:tc>
        <w:tc>
          <w:tcPr>
            <w:tcW w:w="7390" w:type="dxa"/>
            <w:gridSpan w:val="3"/>
          </w:tcPr>
          <w:p w14:paraId="3E1DBEF8" w14:textId="28E57885" w:rsidR="00574CE4" w:rsidRPr="00CB634F" w:rsidRDefault="009C44E1" w:rsidP="00CB634F">
            <w:pPr>
              <w:pStyle w:val="TableParagraph"/>
              <w:rPr>
                <w:rFonts w:asciiTheme="minorHAnsi" w:hAnsiTheme="minorHAnsi" w:cstheme="minorHAnsi"/>
                <w:b/>
                <w:sz w:val="20"/>
                <w:szCs w:val="20"/>
              </w:rPr>
            </w:pPr>
            <w:r>
              <w:rPr>
                <w:rFonts w:asciiTheme="minorHAnsi" w:hAnsiTheme="minorHAnsi" w:cstheme="minorHAnsi"/>
                <w:b/>
                <w:sz w:val="20"/>
                <w:szCs w:val="20"/>
              </w:rPr>
              <w:t>Accounts Executive</w:t>
            </w:r>
          </w:p>
        </w:tc>
      </w:tr>
      <w:tr w:rsidR="00574CE4" w:rsidRPr="00CB634F" w14:paraId="52FD05A7" w14:textId="77777777" w:rsidTr="00806DA6">
        <w:trPr>
          <w:gridBefore w:val="2"/>
          <w:gridAfter w:val="1"/>
          <w:wBefore w:w="22" w:type="dxa"/>
          <w:wAfter w:w="9" w:type="dxa"/>
          <w:trHeight w:val="520"/>
        </w:trPr>
        <w:tc>
          <w:tcPr>
            <w:tcW w:w="2580" w:type="dxa"/>
            <w:shd w:val="clear" w:color="auto" w:fill="DFDFDF"/>
          </w:tcPr>
          <w:p w14:paraId="64909174" w14:textId="77777777" w:rsidR="00574CE4" w:rsidRPr="00CB634F" w:rsidRDefault="00574CE4"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Company/Location</w:t>
            </w:r>
          </w:p>
        </w:tc>
        <w:tc>
          <w:tcPr>
            <w:tcW w:w="7390" w:type="dxa"/>
            <w:gridSpan w:val="3"/>
          </w:tcPr>
          <w:p w14:paraId="0C3B424D" w14:textId="79D008DC" w:rsidR="00574CE4" w:rsidRPr="00CB634F" w:rsidRDefault="00574CE4" w:rsidP="00CB634F">
            <w:pPr>
              <w:pStyle w:val="TableParagraph"/>
              <w:rPr>
                <w:rFonts w:asciiTheme="minorHAnsi" w:hAnsiTheme="minorHAnsi" w:cstheme="minorHAnsi"/>
                <w:sz w:val="20"/>
                <w:szCs w:val="20"/>
              </w:rPr>
            </w:pPr>
            <w:r w:rsidRPr="00CB634F">
              <w:rPr>
                <w:rFonts w:asciiTheme="minorHAnsi" w:hAnsiTheme="minorHAnsi" w:cstheme="minorHAnsi"/>
                <w:sz w:val="20"/>
                <w:szCs w:val="20"/>
              </w:rPr>
              <w:t>3D Future Technologies Pvt. Ltd.</w:t>
            </w:r>
          </w:p>
          <w:p w14:paraId="4E689207" w14:textId="6E85570F" w:rsidR="00FD39C1" w:rsidRPr="00CB634F" w:rsidRDefault="00FD39C1" w:rsidP="00CB634F">
            <w:pPr>
              <w:pStyle w:val="TableParagraph"/>
              <w:rPr>
                <w:rFonts w:asciiTheme="minorHAnsi" w:hAnsiTheme="minorHAnsi" w:cstheme="minorHAnsi"/>
                <w:sz w:val="20"/>
                <w:szCs w:val="20"/>
              </w:rPr>
            </w:pPr>
            <w:r w:rsidRPr="00CB634F">
              <w:rPr>
                <w:rFonts w:asciiTheme="minorHAnsi" w:hAnsiTheme="minorHAnsi" w:cstheme="minorHAnsi"/>
                <w:sz w:val="20"/>
                <w:szCs w:val="20"/>
              </w:rPr>
              <w:t xml:space="preserve">Inside </w:t>
            </w:r>
            <w:proofErr w:type="spellStart"/>
            <w:r w:rsidRPr="00CB634F">
              <w:rPr>
                <w:rFonts w:asciiTheme="minorHAnsi" w:hAnsiTheme="minorHAnsi" w:cstheme="minorHAnsi"/>
                <w:sz w:val="20"/>
                <w:szCs w:val="20"/>
              </w:rPr>
              <w:t>Ador</w:t>
            </w:r>
            <w:proofErr w:type="spellEnd"/>
            <w:r w:rsidRPr="00CB634F">
              <w:rPr>
                <w:rFonts w:asciiTheme="minorHAnsi" w:hAnsiTheme="minorHAnsi" w:cstheme="minorHAnsi"/>
                <w:sz w:val="20"/>
                <w:szCs w:val="20"/>
              </w:rPr>
              <w:t xml:space="preserve"> </w:t>
            </w:r>
            <w:proofErr w:type="spellStart"/>
            <w:r w:rsidRPr="00CB634F">
              <w:rPr>
                <w:rFonts w:asciiTheme="minorHAnsi" w:hAnsiTheme="minorHAnsi" w:cstheme="minorHAnsi"/>
                <w:sz w:val="20"/>
                <w:szCs w:val="20"/>
              </w:rPr>
              <w:t>Powertron</w:t>
            </w:r>
            <w:proofErr w:type="spellEnd"/>
            <w:r w:rsidRPr="00CB634F">
              <w:rPr>
                <w:rFonts w:asciiTheme="minorHAnsi" w:hAnsiTheme="minorHAnsi" w:cstheme="minorHAnsi"/>
                <w:sz w:val="20"/>
                <w:szCs w:val="20"/>
              </w:rPr>
              <w:t xml:space="preserve"> Limited Premises, </w:t>
            </w:r>
            <w:r w:rsidR="00535386" w:rsidRPr="00CB634F">
              <w:rPr>
                <w:rFonts w:asciiTheme="minorHAnsi" w:hAnsiTheme="minorHAnsi" w:cstheme="minorHAnsi"/>
                <w:sz w:val="20"/>
                <w:szCs w:val="20"/>
              </w:rPr>
              <w:t>Flash House</w:t>
            </w:r>
          </w:p>
          <w:p w14:paraId="1928F2F3" w14:textId="1CB7073D" w:rsidR="00FD39C1" w:rsidRPr="00CB634F" w:rsidRDefault="00FD39C1" w:rsidP="00CB634F">
            <w:pPr>
              <w:pStyle w:val="TableParagraph"/>
              <w:rPr>
                <w:rFonts w:asciiTheme="minorHAnsi" w:hAnsiTheme="minorHAnsi" w:cstheme="minorHAnsi"/>
                <w:sz w:val="20"/>
                <w:szCs w:val="20"/>
              </w:rPr>
            </w:pPr>
            <w:r w:rsidRPr="00CB634F">
              <w:rPr>
                <w:rFonts w:asciiTheme="minorHAnsi" w:hAnsiTheme="minorHAnsi" w:cstheme="minorHAnsi"/>
                <w:sz w:val="20"/>
                <w:szCs w:val="20"/>
              </w:rPr>
              <w:t xml:space="preserve">Plot No. 51, D-II Block, </w:t>
            </w:r>
            <w:proofErr w:type="spellStart"/>
            <w:r w:rsidRPr="00CB634F">
              <w:rPr>
                <w:rFonts w:asciiTheme="minorHAnsi" w:hAnsiTheme="minorHAnsi" w:cstheme="minorHAnsi"/>
                <w:sz w:val="20"/>
                <w:szCs w:val="20"/>
              </w:rPr>
              <w:t>Ramnagar</w:t>
            </w:r>
            <w:proofErr w:type="spellEnd"/>
            <w:r w:rsidRPr="00CB634F">
              <w:rPr>
                <w:rFonts w:asciiTheme="minorHAnsi" w:hAnsiTheme="minorHAnsi" w:cstheme="minorHAnsi"/>
                <w:sz w:val="20"/>
                <w:szCs w:val="20"/>
              </w:rPr>
              <w:t xml:space="preserve"> Complex, MIDC, Chinchwad, Pune-411019, India.</w:t>
            </w:r>
          </w:p>
        </w:tc>
      </w:tr>
      <w:tr w:rsidR="00574CE4" w:rsidRPr="00CB634F" w14:paraId="36E764B1" w14:textId="77777777" w:rsidTr="00806DA6">
        <w:trPr>
          <w:gridBefore w:val="2"/>
          <w:gridAfter w:val="1"/>
          <w:wBefore w:w="22" w:type="dxa"/>
          <w:wAfter w:w="9" w:type="dxa"/>
          <w:trHeight w:val="520"/>
        </w:trPr>
        <w:tc>
          <w:tcPr>
            <w:tcW w:w="2580" w:type="dxa"/>
            <w:shd w:val="clear" w:color="auto" w:fill="DFDFDF"/>
          </w:tcPr>
          <w:p w14:paraId="4FCECC68" w14:textId="08600E9A" w:rsidR="00574CE4" w:rsidRPr="00CB634F" w:rsidRDefault="00574CE4"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Reports to</w:t>
            </w:r>
          </w:p>
        </w:tc>
        <w:tc>
          <w:tcPr>
            <w:tcW w:w="7390" w:type="dxa"/>
            <w:gridSpan w:val="3"/>
          </w:tcPr>
          <w:p w14:paraId="4B848B78" w14:textId="21AD1717" w:rsidR="00574CE4" w:rsidRPr="00CB634F" w:rsidRDefault="009C44E1" w:rsidP="00CB634F">
            <w:pPr>
              <w:pStyle w:val="TableParagraph"/>
              <w:rPr>
                <w:rFonts w:asciiTheme="minorHAnsi" w:hAnsiTheme="minorHAnsi" w:cstheme="minorHAnsi"/>
                <w:sz w:val="20"/>
                <w:szCs w:val="20"/>
              </w:rPr>
            </w:pPr>
            <w:r>
              <w:rPr>
                <w:rFonts w:asciiTheme="minorHAnsi" w:hAnsiTheme="minorHAnsi" w:cstheme="minorHAnsi"/>
                <w:sz w:val="20"/>
                <w:szCs w:val="20"/>
              </w:rPr>
              <w:t>Manager - Accounts</w:t>
            </w:r>
            <w:r w:rsidR="000A751B" w:rsidRPr="00CB634F">
              <w:rPr>
                <w:rFonts w:asciiTheme="minorHAnsi" w:hAnsiTheme="minorHAnsi" w:cstheme="minorHAnsi"/>
                <w:sz w:val="20"/>
                <w:szCs w:val="20"/>
              </w:rPr>
              <w:t xml:space="preserve"> </w:t>
            </w:r>
          </w:p>
        </w:tc>
      </w:tr>
      <w:tr w:rsidR="00806DA6" w:rsidRPr="00CB634F" w14:paraId="5ADA01B0" w14:textId="77777777" w:rsidTr="00806DA6">
        <w:trPr>
          <w:gridBefore w:val="2"/>
          <w:gridAfter w:val="1"/>
          <w:wBefore w:w="22" w:type="dxa"/>
          <w:wAfter w:w="9" w:type="dxa"/>
          <w:trHeight w:val="520"/>
        </w:trPr>
        <w:tc>
          <w:tcPr>
            <w:tcW w:w="2580" w:type="dxa"/>
            <w:shd w:val="clear" w:color="auto" w:fill="DFDFDF"/>
          </w:tcPr>
          <w:p w14:paraId="5262FFF4" w14:textId="722F948D" w:rsidR="00806DA6" w:rsidRPr="00806DA6" w:rsidRDefault="00806DA6" w:rsidP="00806DA6">
            <w:pPr>
              <w:pStyle w:val="TableParagraph"/>
              <w:rPr>
                <w:rFonts w:asciiTheme="minorHAnsi" w:hAnsiTheme="minorHAnsi" w:cstheme="minorHAnsi"/>
                <w:b/>
                <w:sz w:val="20"/>
                <w:szCs w:val="20"/>
              </w:rPr>
            </w:pPr>
            <w:r w:rsidRPr="00806DA6">
              <w:rPr>
                <w:rFonts w:asciiTheme="minorHAnsi" w:hAnsiTheme="minorHAnsi" w:cstheme="minorHAnsi"/>
                <w:b/>
                <w:sz w:val="20"/>
              </w:rPr>
              <w:t>Email ID</w:t>
            </w:r>
          </w:p>
        </w:tc>
        <w:tc>
          <w:tcPr>
            <w:tcW w:w="7390" w:type="dxa"/>
            <w:gridSpan w:val="3"/>
          </w:tcPr>
          <w:p w14:paraId="3B021B31" w14:textId="2662CAD4" w:rsidR="00806DA6" w:rsidRPr="00806DA6" w:rsidRDefault="009C44E1" w:rsidP="00806DA6">
            <w:pPr>
              <w:pStyle w:val="TableParagraph"/>
              <w:rPr>
                <w:rFonts w:asciiTheme="minorHAnsi" w:hAnsiTheme="minorHAnsi" w:cstheme="minorHAnsi"/>
                <w:sz w:val="20"/>
                <w:szCs w:val="20"/>
              </w:rPr>
            </w:pPr>
            <w:hyperlink r:id="rId5" w:history="1">
              <w:r w:rsidR="00806DA6" w:rsidRPr="00806DA6">
                <w:rPr>
                  <w:rStyle w:val="Hyperlink"/>
                  <w:rFonts w:asciiTheme="minorHAnsi" w:hAnsiTheme="minorHAnsi" w:cstheme="minorHAnsi"/>
                  <w:sz w:val="24"/>
                </w:rPr>
                <w:t>hr@flashorthodontics.in</w:t>
              </w:r>
            </w:hyperlink>
          </w:p>
        </w:tc>
      </w:tr>
      <w:tr w:rsidR="00574CE4" w:rsidRPr="00CB634F" w14:paraId="55AAE786" w14:textId="77777777" w:rsidTr="00806DA6">
        <w:trPr>
          <w:gridBefore w:val="1"/>
          <w:wBefore w:w="12" w:type="dxa"/>
          <w:trHeight w:val="343"/>
        </w:trPr>
        <w:tc>
          <w:tcPr>
            <w:tcW w:w="9989" w:type="dxa"/>
            <w:gridSpan w:val="6"/>
            <w:shd w:val="clear" w:color="auto" w:fill="DFDFDF"/>
          </w:tcPr>
          <w:p w14:paraId="585F28BE" w14:textId="1B8E92FC" w:rsidR="00574CE4" w:rsidRPr="00CB634F" w:rsidRDefault="00574CE4"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2. OVERVIEW OF COMPANY</w:t>
            </w:r>
            <w:r w:rsidR="006E7962" w:rsidRPr="00CB634F">
              <w:rPr>
                <w:rFonts w:asciiTheme="minorHAnsi" w:hAnsiTheme="minorHAnsi" w:cstheme="minorHAnsi"/>
                <w:b/>
                <w:sz w:val="20"/>
                <w:szCs w:val="20"/>
              </w:rPr>
              <w:t>:</w:t>
            </w:r>
          </w:p>
        </w:tc>
      </w:tr>
      <w:tr w:rsidR="00574CE4" w:rsidRPr="00CB634F" w14:paraId="6B081C2F" w14:textId="77777777" w:rsidTr="00806DA6">
        <w:trPr>
          <w:gridBefore w:val="1"/>
          <w:wBefore w:w="12" w:type="dxa"/>
          <w:trHeight w:val="1412"/>
        </w:trPr>
        <w:tc>
          <w:tcPr>
            <w:tcW w:w="9989" w:type="dxa"/>
            <w:gridSpan w:val="6"/>
          </w:tcPr>
          <w:p w14:paraId="1880EC1B" w14:textId="30407E17" w:rsidR="00574CE4" w:rsidRPr="00CB634F" w:rsidRDefault="00574CE4" w:rsidP="00CB634F">
            <w:pPr>
              <w:pStyle w:val="TableParagraph"/>
              <w:ind w:right="90"/>
              <w:rPr>
                <w:rFonts w:asciiTheme="minorHAnsi" w:hAnsiTheme="minorHAnsi" w:cstheme="minorHAnsi"/>
                <w:sz w:val="20"/>
                <w:szCs w:val="20"/>
              </w:rPr>
            </w:pPr>
            <w:r w:rsidRPr="00CB634F">
              <w:rPr>
                <w:rFonts w:asciiTheme="minorHAnsi" w:hAnsiTheme="minorHAnsi" w:cstheme="minorHAnsi"/>
                <w:sz w:val="20"/>
                <w:szCs w:val="20"/>
              </w:rPr>
              <w:t xml:space="preserve">A start-up from </w:t>
            </w:r>
            <w:proofErr w:type="spellStart"/>
            <w:r w:rsidRPr="00CB634F">
              <w:rPr>
                <w:rFonts w:asciiTheme="minorHAnsi" w:hAnsiTheme="minorHAnsi" w:cstheme="minorHAnsi"/>
                <w:sz w:val="20"/>
                <w:szCs w:val="20"/>
              </w:rPr>
              <w:t>Ador</w:t>
            </w:r>
            <w:proofErr w:type="spellEnd"/>
            <w:r w:rsidRPr="00CB634F">
              <w:rPr>
                <w:rFonts w:asciiTheme="minorHAnsi" w:hAnsiTheme="minorHAnsi" w:cstheme="minorHAnsi"/>
                <w:sz w:val="20"/>
                <w:szCs w:val="20"/>
              </w:rPr>
              <w:t xml:space="preserve"> Group in the field of 3D Printing</w:t>
            </w:r>
            <w:r w:rsidR="00034C0B" w:rsidRPr="00CB634F">
              <w:rPr>
                <w:rFonts w:asciiTheme="minorHAnsi" w:hAnsiTheme="minorHAnsi" w:cstheme="minorHAnsi"/>
                <w:sz w:val="20"/>
                <w:szCs w:val="20"/>
              </w:rPr>
              <w:t xml:space="preserve"> (</w:t>
            </w:r>
            <w:r w:rsidR="00034C0B" w:rsidRPr="00CB634F">
              <w:rPr>
                <w:rFonts w:asciiTheme="minorHAnsi" w:eastAsia="Times New Roman" w:hAnsiTheme="minorHAnsi" w:cstheme="minorHAnsi"/>
                <w:color w:val="000000"/>
                <w:sz w:val="20"/>
                <w:szCs w:val="20"/>
              </w:rPr>
              <w:t>3D Printed Pre-Surgical Models, Anatomical Models, Training Guides &amp; Medical Design Services</w:t>
            </w:r>
            <w:r w:rsidR="00034C0B" w:rsidRPr="00CB634F">
              <w:rPr>
                <w:rFonts w:asciiTheme="minorHAnsi" w:hAnsiTheme="minorHAnsi" w:cstheme="minorHAnsi"/>
                <w:sz w:val="20"/>
                <w:szCs w:val="20"/>
              </w:rPr>
              <w:t>)</w:t>
            </w:r>
            <w:r w:rsidRPr="00CB634F">
              <w:rPr>
                <w:rFonts w:asciiTheme="minorHAnsi" w:hAnsiTheme="minorHAnsi" w:cstheme="minorHAnsi"/>
                <w:sz w:val="20"/>
                <w:szCs w:val="20"/>
              </w:rPr>
              <w:t xml:space="preserve"> with a special interest in healthcare. The company has ambitious &amp; aggressive plans in orthodontic market with its brand of clear aligners,</w:t>
            </w:r>
          </w:p>
          <w:p w14:paraId="24EE74EB" w14:textId="77777777" w:rsidR="00574CE4" w:rsidRPr="00CB634F" w:rsidRDefault="00574CE4" w:rsidP="00CB634F">
            <w:pPr>
              <w:pStyle w:val="TableParagraph"/>
              <w:ind w:right="-18"/>
              <w:rPr>
                <w:rFonts w:asciiTheme="minorHAnsi" w:hAnsiTheme="minorHAnsi" w:cstheme="minorHAnsi"/>
                <w:sz w:val="20"/>
                <w:szCs w:val="20"/>
              </w:rPr>
            </w:pPr>
            <w:r w:rsidRPr="00CB634F">
              <w:rPr>
                <w:rFonts w:asciiTheme="minorHAnsi" w:hAnsiTheme="minorHAnsi" w:cstheme="minorHAnsi"/>
                <w:sz w:val="20"/>
                <w:szCs w:val="20"/>
              </w:rPr>
              <w:t xml:space="preserve">Flash Orthodontics. To know more about </w:t>
            </w:r>
            <w:proofErr w:type="gramStart"/>
            <w:r w:rsidRPr="00CB634F">
              <w:rPr>
                <w:rFonts w:asciiTheme="minorHAnsi" w:hAnsiTheme="minorHAnsi" w:cstheme="minorHAnsi"/>
                <w:sz w:val="20"/>
                <w:szCs w:val="20"/>
              </w:rPr>
              <w:t>us</w:t>
            </w:r>
            <w:proofErr w:type="gramEnd"/>
            <w:r w:rsidRPr="00CB634F">
              <w:rPr>
                <w:rFonts w:asciiTheme="minorHAnsi" w:hAnsiTheme="minorHAnsi" w:cstheme="minorHAnsi"/>
                <w:sz w:val="20"/>
                <w:szCs w:val="20"/>
              </w:rPr>
              <w:t xml:space="preserve"> please log on to </w:t>
            </w:r>
            <w:hyperlink r:id="rId6" w:history="1">
              <w:r w:rsidRPr="00CB634F">
                <w:rPr>
                  <w:rStyle w:val="Hyperlink"/>
                  <w:rFonts w:asciiTheme="minorHAnsi" w:hAnsiTheme="minorHAnsi" w:cstheme="minorHAnsi"/>
                  <w:sz w:val="20"/>
                  <w:szCs w:val="20"/>
                </w:rPr>
                <w:t>www.flashorthodontics.in</w:t>
              </w:r>
            </w:hyperlink>
            <w:r w:rsidRPr="00CB634F">
              <w:rPr>
                <w:rFonts w:asciiTheme="minorHAnsi" w:hAnsiTheme="minorHAnsi" w:cstheme="minorHAnsi"/>
                <w:sz w:val="20"/>
                <w:szCs w:val="20"/>
              </w:rPr>
              <w:t xml:space="preserve">. Subsidiary of the ADOR Group – (established in 1908 with its core businesses in Industrial Products &amp; Services). More at – </w:t>
            </w:r>
            <w:hyperlink r:id="rId7">
              <w:r w:rsidRPr="00CB634F">
                <w:rPr>
                  <w:rFonts w:asciiTheme="minorHAnsi" w:hAnsiTheme="minorHAnsi" w:cstheme="minorHAnsi"/>
                  <w:color w:val="0000FF"/>
                  <w:sz w:val="20"/>
                  <w:szCs w:val="20"/>
                  <w:u w:val="single" w:color="0000FF"/>
                </w:rPr>
                <w:t>www.3dfuturetechnologies.com</w:t>
              </w:r>
            </w:hyperlink>
            <w:r w:rsidRPr="00CB634F">
              <w:rPr>
                <w:rFonts w:asciiTheme="minorHAnsi" w:hAnsiTheme="minorHAnsi" w:cstheme="minorHAnsi"/>
                <w:sz w:val="20"/>
                <w:szCs w:val="20"/>
              </w:rPr>
              <w:t>.</w:t>
            </w:r>
          </w:p>
        </w:tc>
      </w:tr>
      <w:tr w:rsidR="00574CE4" w:rsidRPr="00CB634F" w14:paraId="7B577C89" w14:textId="77777777" w:rsidTr="00806DA6">
        <w:trPr>
          <w:gridBefore w:val="1"/>
          <w:gridAfter w:val="2"/>
          <w:wBefore w:w="12" w:type="dxa"/>
          <w:wAfter w:w="15" w:type="dxa"/>
          <w:trHeight w:val="214"/>
        </w:trPr>
        <w:tc>
          <w:tcPr>
            <w:tcW w:w="9974" w:type="dxa"/>
            <w:gridSpan w:val="4"/>
            <w:shd w:val="clear" w:color="auto" w:fill="DFDFDF"/>
          </w:tcPr>
          <w:p w14:paraId="6CD9D1EE" w14:textId="77777777" w:rsidR="00574CE4" w:rsidRPr="00CB634F" w:rsidRDefault="00574CE4"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3. OVERALL JOB PURPOSE:</w:t>
            </w:r>
          </w:p>
        </w:tc>
      </w:tr>
      <w:tr w:rsidR="00574CE4" w:rsidRPr="00CB634F" w14:paraId="62DA46E0" w14:textId="77777777" w:rsidTr="00806DA6">
        <w:trPr>
          <w:gridBefore w:val="1"/>
          <w:gridAfter w:val="2"/>
          <w:wBefore w:w="12" w:type="dxa"/>
          <w:wAfter w:w="15" w:type="dxa"/>
          <w:trHeight w:val="989"/>
        </w:trPr>
        <w:tc>
          <w:tcPr>
            <w:tcW w:w="9974" w:type="dxa"/>
            <w:gridSpan w:val="4"/>
          </w:tcPr>
          <w:p w14:paraId="66519552" w14:textId="08DC63A6" w:rsidR="00574CE4" w:rsidRPr="00CB634F" w:rsidRDefault="009C44E1" w:rsidP="009C44E1">
            <w:pPr>
              <w:pStyle w:val="TableParagraph"/>
              <w:ind w:right="196"/>
              <w:rPr>
                <w:rFonts w:asciiTheme="minorHAnsi" w:hAnsiTheme="minorHAnsi" w:cstheme="minorHAnsi"/>
                <w:sz w:val="20"/>
                <w:szCs w:val="20"/>
              </w:rPr>
            </w:pPr>
            <w:r w:rsidRPr="009C44E1">
              <w:rPr>
                <w:rFonts w:asciiTheme="minorHAnsi" w:hAnsiTheme="minorHAnsi" w:cstheme="minorHAnsi"/>
                <w:sz w:val="20"/>
                <w:szCs w:val="20"/>
              </w:rPr>
              <w:t>To ensure recording of day-to-day accounting transactions. Petty cash handling Control and book monthly salary entry. Carrying out bank reconciliation. Work closely with the Operations and Production team. Invoicing and purchase order creation and maintenance. Tracking of pending orders and advances together with phase-wise delivery movement. Inventory Management Monthly reconciliation of physical inventory with the system. Monitor and Updating of the web portal (Flash Portal) of the Comp Manage Packaging Inventory File supporting the production Create BOM in Tally for invoicing Weekly Outstanding MIS generation and reporting</w:t>
            </w:r>
            <w:r w:rsidR="00790631">
              <w:rPr>
                <w:rFonts w:asciiTheme="minorHAnsi" w:eastAsia="Times New Roman" w:hAnsiTheme="minorHAnsi" w:cstheme="minorHAnsi"/>
                <w:color w:val="000000"/>
                <w:sz w:val="20"/>
                <w:szCs w:val="20"/>
              </w:rPr>
              <w:t>.</w:t>
            </w:r>
          </w:p>
        </w:tc>
      </w:tr>
      <w:tr w:rsidR="00DF44E0" w:rsidRPr="00CB634F" w14:paraId="6CAEA722" w14:textId="77777777" w:rsidTr="00806DA6">
        <w:trPr>
          <w:gridAfter w:val="3"/>
          <w:wAfter w:w="50" w:type="dxa"/>
          <w:trHeight w:val="268"/>
        </w:trPr>
        <w:tc>
          <w:tcPr>
            <w:tcW w:w="9951" w:type="dxa"/>
            <w:gridSpan w:val="4"/>
            <w:shd w:val="clear" w:color="auto" w:fill="D0CECE" w:themeFill="background2" w:themeFillShade="E6"/>
          </w:tcPr>
          <w:p w14:paraId="5C16AB18" w14:textId="45808869" w:rsidR="00DF44E0" w:rsidRPr="00CB634F" w:rsidRDefault="00DF44E0"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4. KEY ACCOUNTABILITIES:</w:t>
            </w:r>
          </w:p>
        </w:tc>
      </w:tr>
      <w:tr w:rsidR="007D6E93" w:rsidRPr="00CB634F" w14:paraId="5B0C019E" w14:textId="77777777" w:rsidTr="00806DA6">
        <w:trPr>
          <w:gridAfter w:val="3"/>
          <w:wAfter w:w="50" w:type="dxa"/>
          <w:trHeight w:val="501"/>
        </w:trPr>
        <w:tc>
          <w:tcPr>
            <w:tcW w:w="9951" w:type="dxa"/>
            <w:gridSpan w:val="4"/>
          </w:tcPr>
          <w:p w14:paraId="285853F9"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Post and process journal entries to ensure all business transactions are recorded.</w:t>
            </w:r>
          </w:p>
          <w:p w14:paraId="5F9A3905"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Updating accounts receivable and issue invoices payable and perform reconciliation.</w:t>
            </w:r>
          </w:p>
          <w:p w14:paraId="3A8A4C2F"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Assist in the processing of balance sheets, income statements, and other financial statements according to legal and company accounting and financial guidelines.</w:t>
            </w:r>
          </w:p>
          <w:p w14:paraId="669978F8"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Update financial data in databases to ensure that information will be accurate and immediately available when needed.</w:t>
            </w:r>
          </w:p>
          <w:p w14:paraId="28C2B064"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Assist senior accountants in the preparation of monthly/yearly closings.</w:t>
            </w:r>
          </w:p>
          <w:p w14:paraId="4FF5AE30"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Work closely with the Sales, Operations, and Production teams.</w:t>
            </w:r>
          </w:p>
          <w:p w14:paraId="1F285AAE"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To ensure the facilitation of employees traveling (</w:t>
            </w:r>
            <w:proofErr w:type="spellStart"/>
            <w:r w:rsidRPr="009C44E1">
              <w:rPr>
                <w:rFonts w:cs="Arial"/>
              </w:rPr>
              <w:t>e.g</w:t>
            </w:r>
            <w:proofErr w:type="spellEnd"/>
            <w:r w:rsidRPr="009C44E1">
              <w:rPr>
                <w:rFonts w:cs="Arial"/>
              </w:rPr>
              <w:t xml:space="preserve"> booking hotels &amp; flight tickets).</w:t>
            </w:r>
          </w:p>
          <w:p w14:paraId="6A2B869F"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Inventory Management Monthly reconciliation of physical inventory with the system entries.</w:t>
            </w:r>
          </w:p>
          <w:p w14:paraId="22D8718F"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Create BOM in Tally for invoicing Weekly Outstanding MIS generation and reporting.</w:t>
            </w:r>
          </w:p>
          <w:p w14:paraId="64892EB9"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Resolve account payable and receivable issues or queries.</w:t>
            </w:r>
          </w:p>
          <w:p w14:paraId="7DD25CC0"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Accurately perform daily reconciliations of cash, check, and credit card transactions, and tally and file invoices.</w:t>
            </w:r>
          </w:p>
          <w:p w14:paraId="0A3D2106"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Assist in financial and tax audits, and general ledger preparation.</w:t>
            </w:r>
          </w:p>
          <w:p w14:paraId="66288C9D" w14:textId="77777777" w:rsidR="009C44E1" w:rsidRPr="009C44E1" w:rsidRDefault="009C44E1" w:rsidP="009C44E1">
            <w:pPr>
              <w:pStyle w:val="ListParagraph"/>
              <w:numPr>
                <w:ilvl w:val="0"/>
                <w:numId w:val="12"/>
              </w:numPr>
              <w:autoSpaceDE w:val="0"/>
              <w:autoSpaceDN w:val="0"/>
              <w:spacing w:after="0" w:line="276" w:lineRule="auto"/>
              <w:jc w:val="both"/>
              <w:rPr>
                <w:rFonts w:cs="Arial"/>
              </w:rPr>
            </w:pPr>
            <w:r w:rsidRPr="009C44E1">
              <w:rPr>
                <w:rFonts w:cs="Arial"/>
              </w:rPr>
              <w:t>Complete end-of-month close procedures.</w:t>
            </w:r>
          </w:p>
          <w:p w14:paraId="76A96170" w14:textId="3CA74E09" w:rsidR="007D6E93" w:rsidRPr="00CB634F" w:rsidRDefault="009C44E1" w:rsidP="009C44E1">
            <w:pPr>
              <w:pStyle w:val="ListParagraph"/>
              <w:numPr>
                <w:ilvl w:val="0"/>
                <w:numId w:val="12"/>
              </w:numPr>
              <w:autoSpaceDE w:val="0"/>
              <w:autoSpaceDN w:val="0"/>
              <w:spacing w:after="0" w:line="276" w:lineRule="auto"/>
              <w:contextualSpacing w:val="0"/>
              <w:jc w:val="both"/>
              <w:rPr>
                <w:rFonts w:eastAsia="Times New Roman" w:cstheme="minorHAnsi"/>
                <w:color w:val="000000"/>
                <w:sz w:val="20"/>
                <w:szCs w:val="20"/>
              </w:rPr>
            </w:pPr>
            <w:r w:rsidRPr="009C44E1">
              <w:rPr>
                <w:rFonts w:cs="Arial"/>
              </w:rPr>
              <w:t>Data entry for maintaining data in various systems and excel sheets</w:t>
            </w:r>
          </w:p>
        </w:tc>
      </w:tr>
      <w:tr w:rsidR="004C734D" w:rsidRPr="00CB634F" w14:paraId="14194E36" w14:textId="77777777" w:rsidTr="00806DA6">
        <w:tblPrEx>
          <w:jc w:val="right"/>
          <w:tblInd w:w="0" w:type="dxa"/>
        </w:tblPrEx>
        <w:trPr>
          <w:gridAfter w:val="3"/>
          <w:wAfter w:w="50" w:type="dxa"/>
          <w:trHeight w:val="523"/>
          <w:jc w:val="right"/>
        </w:trPr>
        <w:tc>
          <w:tcPr>
            <w:tcW w:w="9951" w:type="dxa"/>
            <w:gridSpan w:val="4"/>
            <w:tcBorders>
              <w:left w:val="single" w:sz="4" w:space="0" w:color="auto"/>
            </w:tcBorders>
            <w:shd w:val="clear" w:color="auto" w:fill="DFDFDF"/>
          </w:tcPr>
          <w:p w14:paraId="7F9862F5" w14:textId="77777777" w:rsidR="004C734D" w:rsidRPr="00CB634F" w:rsidRDefault="004C734D" w:rsidP="00CB634F">
            <w:pPr>
              <w:pStyle w:val="TableParagraph"/>
              <w:rPr>
                <w:rFonts w:asciiTheme="minorHAnsi" w:hAnsiTheme="minorHAnsi" w:cstheme="minorHAnsi"/>
                <w:b/>
                <w:sz w:val="20"/>
                <w:szCs w:val="20"/>
              </w:rPr>
            </w:pPr>
            <w:r w:rsidRPr="00CB634F">
              <w:rPr>
                <w:rFonts w:asciiTheme="minorHAnsi" w:hAnsiTheme="minorHAnsi" w:cstheme="minorHAnsi"/>
                <w:b/>
                <w:sz w:val="20"/>
                <w:szCs w:val="20"/>
              </w:rPr>
              <w:t>5. QUALIFICATIONS, EXPERIENCE &amp; SKILLS:</w:t>
            </w:r>
          </w:p>
        </w:tc>
      </w:tr>
      <w:tr w:rsidR="004C734D" w:rsidRPr="00CB634F" w14:paraId="3B8FCD79" w14:textId="77777777" w:rsidTr="00806DA6">
        <w:tblPrEx>
          <w:jc w:val="right"/>
          <w:tblInd w:w="0" w:type="dxa"/>
        </w:tblPrEx>
        <w:trPr>
          <w:gridAfter w:val="3"/>
          <w:wAfter w:w="50" w:type="dxa"/>
          <w:trHeight w:val="2255"/>
          <w:jc w:val="right"/>
        </w:trPr>
        <w:tc>
          <w:tcPr>
            <w:tcW w:w="9951" w:type="dxa"/>
            <w:gridSpan w:val="4"/>
          </w:tcPr>
          <w:p w14:paraId="29DA352D" w14:textId="2EB8C9F8" w:rsidR="004C734D" w:rsidRPr="00CB634F" w:rsidRDefault="004C734D" w:rsidP="00CB634F">
            <w:pPr>
              <w:pStyle w:val="TableParagraph"/>
              <w:jc w:val="both"/>
              <w:rPr>
                <w:rFonts w:asciiTheme="minorHAnsi" w:hAnsiTheme="minorHAnsi" w:cstheme="minorHAnsi"/>
                <w:b/>
                <w:sz w:val="20"/>
                <w:szCs w:val="20"/>
              </w:rPr>
            </w:pPr>
            <w:r w:rsidRPr="00CB634F">
              <w:rPr>
                <w:rFonts w:asciiTheme="minorHAnsi" w:hAnsiTheme="minorHAnsi" w:cstheme="minorHAnsi"/>
                <w:b/>
                <w:sz w:val="20"/>
                <w:szCs w:val="20"/>
              </w:rPr>
              <w:lastRenderedPageBreak/>
              <w:t>Qualifications:</w:t>
            </w:r>
          </w:p>
          <w:p w14:paraId="57261B6A" w14:textId="313A182F" w:rsidR="004C734D" w:rsidRPr="00CB634F" w:rsidRDefault="009C44E1" w:rsidP="00CB634F">
            <w:pPr>
              <w:pStyle w:val="TableParagraph"/>
              <w:jc w:val="both"/>
              <w:rPr>
                <w:rFonts w:asciiTheme="minorHAnsi" w:hAnsiTheme="minorHAnsi" w:cstheme="minorHAnsi"/>
                <w:b/>
                <w:sz w:val="20"/>
                <w:szCs w:val="20"/>
              </w:rPr>
            </w:pPr>
            <w:r w:rsidRPr="009C44E1">
              <w:rPr>
                <w:rFonts w:asciiTheme="minorHAnsi" w:eastAsia="Times New Roman" w:hAnsiTheme="minorHAnsi"/>
                <w:color w:val="000000"/>
              </w:rPr>
              <w:t xml:space="preserve">Bachelor in </w:t>
            </w:r>
            <w:proofErr w:type="gramStart"/>
            <w:r w:rsidRPr="009C44E1">
              <w:rPr>
                <w:rFonts w:asciiTheme="minorHAnsi" w:eastAsia="Times New Roman" w:hAnsiTheme="minorHAnsi"/>
                <w:color w:val="000000"/>
              </w:rPr>
              <w:t>Commerce(</w:t>
            </w:r>
            <w:proofErr w:type="gramEnd"/>
            <w:r w:rsidRPr="009C44E1">
              <w:rPr>
                <w:rFonts w:asciiTheme="minorHAnsi" w:eastAsia="Times New Roman" w:hAnsiTheme="minorHAnsi"/>
                <w:color w:val="000000"/>
              </w:rPr>
              <w:t>B.com)</w:t>
            </w:r>
            <w:r w:rsidR="00AD2B9A" w:rsidRPr="00CB634F">
              <w:rPr>
                <w:rFonts w:asciiTheme="minorHAnsi" w:eastAsia="Times New Roman" w:hAnsiTheme="minorHAnsi" w:cstheme="minorHAnsi"/>
                <w:color w:val="000000"/>
                <w:sz w:val="20"/>
                <w:szCs w:val="20"/>
              </w:rPr>
              <w:t>.</w:t>
            </w:r>
          </w:p>
          <w:p w14:paraId="6BF69768" w14:textId="77777777" w:rsidR="004C734D" w:rsidRPr="00CB634F" w:rsidRDefault="004C734D" w:rsidP="00CB634F">
            <w:pPr>
              <w:pStyle w:val="TableParagraph"/>
              <w:jc w:val="both"/>
              <w:rPr>
                <w:rFonts w:asciiTheme="minorHAnsi" w:hAnsiTheme="minorHAnsi" w:cstheme="minorHAnsi"/>
                <w:b/>
                <w:sz w:val="20"/>
                <w:szCs w:val="20"/>
              </w:rPr>
            </w:pPr>
            <w:r w:rsidRPr="00CB634F">
              <w:rPr>
                <w:rFonts w:asciiTheme="minorHAnsi" w:hAnsiTheme="minorHAnsi" w:cstheme="minorHAnsi"/>
                <w:b/>
                <w:sz w:val="20"/>
                <w:szCs w:val="20"/>
              </w:rPr>
              <w:t>Minimum Experience:</w:t>
            </w:r>
          </w:p>
          <w:p w14:paraId="6E1B722E" w14:textId="04BE9CB7" w:rsidR="004C734D" w:rsidRPr="00CB634F" w:rsidRDefault="00790631" w:rsidP="00CB634F">
            <w:pPr>
              <w:pStyle w:val="TableParagraph"/>
              <w:numPr>
                <w:ilvl w:val="0"/>
                <w:numId w:val="1"/>
              </w:numPr>
              <w:tabs>
                <w:tab w:val="left" w:pos="458"/>
                <w:tab w:val="left" w:pos="459"/>
              </w:tabs>
              <w:jc w:val="both"/>
              <w:rPr>
                <w:rFonts w:asciiTheme="minorHAnsi" w:hAnsiTheme="minorHAnsi" w:cstheme="minorHAnsi"/>
                <w:sz w:val="20"/>
                <w:szCs w:val="20"/>
              </w:rPr>
            </w:pPr>
            <w:r>
              <w:rPr>
                <w:rFonts w:asciiTheme="minorHAnsi" w:eastAsia="Times New Roman" w:hAnsiTheme="minorHAnsi" w:cstheme="minorHAnsi"/>
                <w:color w:val="000000"/>
                <w:sz w:val="20"/>
                <w:szCs w:val="20"/>
              </w:rPr>
              <w:t xml:space="preserve">3 to 4yrs in </w:t>
            </w:r>
            <w:r w:rsidR="009C44E1">
              <w:rPr>
                <w:rFonts w:asciiTheme="minorHAnsi" w:eastAsia="Times New Roman" w:hAnsiTheme="minorHAnsi" w:cstheme="minorHAnsi"/>
                <w:color w:val="000000"/>
                <w:sz w:val="20"/>
                <w:szCs w:val="20"/>
              </w:rPr>
              <w:t>Accounting</w:t>
            </w:r>
            <w:r w:rsidR="00A77431" w:rsidRPr="00CB634F">
              <w:rPr>
                <w:rFonts w:asciiTheme="minorHAnsi" w:eastAsia="Times New Roman" w:hAnsiTheme="minorHAnsi" w:cstheme="minorHAnsi"/>
                <w:color w:val="000000"/>
                <w:sz w:val="20"/>
                <w:szCs w:val="20"/>
              </w:rPr>
              <w:t xml:space="preserve"> </w:t>
            </w:r>
          </w:p>
          <w:p w14:paraId="2837CCEE" w14:textId="77777777" w:rsidR="004C734D" w:rsidRPr="00CB634F" w:rsidRDefault="004C734D" w:rsidP="00CB634F">
            <w:pPr>
              <w:pStyle w:val="TableParagraph"/>
              <w:jc w:val="both"/>
              <w:rPr>
                <w:rFonts w:asciiTheme="minorHAnsi" w:hAnsiTheme="minorHAnsi" w:cstheme="minorHAnsi"/>
                <w:b/>
                <w:sz w:val="20"/>
                <w:szCs w:val="20"/>
              </w:rPr>
            </w:pPr>
            <w:r w:rsidRPr="00CB634F">
              <w:rPr>
                <w:rFonts w:asciiTheme="minorHAnsi" w:hAnsiTheme="minorHAnsi" w:cstheme="minorHAnsi"/>
                <w:b/>
                <w:sz w:val="20"/>
                <w:szCs w:val="20"/>
              </w:rPr>
              <w:t>Job-Specific Skills:</w:t>
            </w:r>
          </w:p>
          <w:p w14:paraId="4CFFE687" w14:textId="531BA248" w:rsidR="00790631" w:rsidRPr="00790631" w:rsidRDefault="009C44E1" w:rsidP="00790631">
            <w:pPr>
              <w:numPr>
                <w:ilvl w:val="0"/>
                <w:numId w:val="1"/>
              </w:numPr>
              <w:shd w:val="clear" w:color="auto" w:fill="FFFFFF"/>
              <w:spacing w:after="0" w:line="240" w:lineRule="auto"/>
              <w:jc w:val="both"/>
              <w:rPr>
                <w:rFonts w:eastAsia="Calibri" w:cstheme="minorHAnsi"/>
                <w:sz w:val="20"/>
                <w:szCs w:val="20"/>
                <w:lang w:val="en-US"/>
              </w:rPr>
            </w:pPr>
            <w:r w:rsidRPr="009C44E1">
              <w:rPr>
                <w:rFonts w:eastAsia="Times New Roman"/>
                <w:color w:val="000000"/>
              </w:rPr>
              <w:t>Experience in Tally ERP 9</w:t>
            </w:r>
          </w:p>
          <w:p w14:paraId="76A4E381" w14:textId="77777777" w:rsidR="004C734D" w:rsidRPr="009C44E1" w:rsidRDefault="009C44E1" w:rsidP="009C44E1">
            <w:pPr>
              <w:numPr>
                <w:ilvl w:val="0"/>
                <w:numId w:val="1"/>
              </w:numPr>
              <w:shd w:val="clear" w:color="auto" w:fill="FFFFFF"/>
              <w:spacing w:after="0" w:line="240" w:lineRule="auto"/>
              <w:jc w:val="both"/>
              <w:rPr>
                <w:rFonts w:eastAsia="Times New Roman" w:cstheme="minorHAnsi"/>
                <w:color w:val="555555"/>
                <w:sz w:val="20"/>
                <w:szCs w:val="20"/>
                <w:lang w:eastAsia="en-IN"/>
              </w:rPr>
            </w:pPr>
            <w:r>
              <w:rPr>
                <w:rFonts w:eastAsia="Calibri" w:cstheme="minorHAnsi"/>
                <w:sz w:val="20"/>
                <w:szCs w:val="20"/>
                <w:lang w:val="en-US"/>
              </w:rPr>
              <w:t>Excellent Communication</w:t>
            </w:r>
          </w:p>
          <w:p w14:paraId="4B55F473" w14:textId="79939E27" w:rsidR="009C44E1" w:rsidRPr="00CB634F" w:rsidRDefault="009C44E1" w:rsidP="009C44E1">
            <w:pPr>
              <w:numPr>
                <w:ilvl w:val="0"/>
                <w:numId w:val="1"/>
              </w:numPr>
              <w:shd w:val="clear" w:color="auto" w:fill="FFFFFF"/>
              <w:spacing w:after="0" w:line="240" w:lineRule="auto"/>
              <w:jc w:val="both"/>
              <w:rPr>
                <w:rFonts w:eastAsia="Times New Roman" w:cstheme="minorHAnsi"/>
                <w:color w:val="555555"/>
                <w:sz w:val="20"/>
                <w:szCs w:val="20"/>
                <w:lang w:eastAsia="en-IN"/>
              </w:rPr>
            </w:pPr>
            <w:r>
              <w:rPr>
                <w:rFonts w:eastAsia="Calibri" w:cstheme="minorHAnsi"/>
                <w:sz w:val="20"/>
                <w:szCs w:val="20"/>
                <w:lang w:val="en-US"/>
              </w:rPr>
              <w:t>Eye for detail and meticulous approach</w:t>
            </w:r>
            <w:bookmarkStart w:id="0" w:name="_GoBack"/>
            <w:bookmarkEnd w:id="0"/>
          </w:p>
        </w:tc>
      </w:tr>
    </w:tbl>
    <w:p w14:paraId="015E9438" w14:textId="77777777" w:rsidR="00921B59" w:rsidRPr="00CB634F" w:rsidRDefault="00921B59" w:rsidP="00CB634F">
      <w:pPr>
        <w:spacing w:after="0" w:line="240" w:lineRule="auto"/>
        <w:rPr>
          <w:rFonts w:cstheme="minorHAnsi"/>
          <w:sz w:val="20"/>
          <w:szCs w:val="20"/>
          <w:lang w:val="en-US"/>
        </w:rPr>
      </w:pPr>
    </w:p>
    <w:sectPr w:rsidR="00921B59" w:rsidRPr="00CB634F" w:rsidSect="00574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1DA0"/>
    <w:multiLevelType w:val="hybridMultilevel"/>
    <w:tmpl w:val="BF78F21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3C1F76"/>
    <w:multiLevelType w:val="multilevel"/>
    <w:tmpl w:val="5E9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06DC7"/>
    <w:multiLevelType w:val="multilevel"/>
    <w:tmpl w:val="3FE210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E7413"/>
    <w:multiLevelType w:val="hybridMultilevel"/>
    <w:tmpl w:val="7ED2E66E"/>
    <w:lvl w:ilvl="0" w:tplc="A16AE7A0">
      <w:numFmt w:val="bullet"/>
      <w:lvlText w:val=""/>
      <w:lvlJc w:val="left"/>
      <w:pPr>
        <w:ind w:left="458" w:hanging="361"/>
      </w:pPr>
      <w:rPr>
        <w:rFonts w:ascii="Symbol" w:eastAsia="Symbol" w:hAnsi="Symbol" w:cs="Symbol" w:hint="default"/>
        <w:w w:val="100"/>
        <w:sz w:val="24"/>
        <w:szCs w:val="24"/>
      </w:rPr>
    </w:lvl>
    <w:lvl w:ilvl="1" w:tplc="A2AE9B84">
      <w:numFmt w:val="bullet"/>
      <w:lvlText w:val="•"/>
      <w:lvlJc w:val="left"/>
      <w:pPr>
        <w:ind w:left="1418" w:hanging="361"/>
      </w:pPr>
      <w:rPr>
        <w:rFonts w:hint="default"/>
      </w:rPr>
    </w:lvl>
    <w:lvl w:ilvl="2" w:tplc="84DECA4A">
      <w:numFmt w:val="bullet"/>
      <w:lvlText w:val="•"/>
      <w:lvlJc w:val="left"/>
      <w:pPr>
        <w:ind w:left="2377" w:hanging="361"/>
      </w:pPr>
      <w:rPr>
        <w:rFonts w:hint="default"/>
      </w:rPr>
    </w:lvl>
    <w:lvl w:ilvl="3" w:tplc="2EF27C82">
      <w:numFmt w:val="bullet"/>
      <w:lvlText w:val="•"/>
      <w:lvlJc w:val="left"/>
      <w:pPr>
        <w:ind w:left="3336" w:hanging="361"/>
      </w:pPr>
      <w:rPr>
        <w:rFonts w:hint="default"/>
      </w:rPr>
    </w:lvl>
    <w:lvl w:ilvl="4" w:tplc="189A4272">
      <w:numFmt w:val="bullet"/>
      <w:lvlText w:val="•"/>
      <w:lvlJc w:val="left"/>
      <w:pPr>
        <w:ind w:left="4295" w:hanging="361"/>
      </w:pPr>
      <w:rPr>
        <w:rFonts w:hint="default"/>
      </w:rPr>
    </w:lvl>
    <w:lvl w:ilvl="5" w:tplc="6ACA2EF6">
      <w:numFmt w:val="bullet"/>
      <w:lvlText w:val="•"/>
      <w:lvlJc w:val="left"/>
      <w:pPr>
        <w:ind w:left="5254" w:hanging="361"/>
      </w:pPr>
      <w:rPr>
        <w:rFonts w:hint="default"/>
      </w:rPr>
    </w:lvl>
    <w:lvl w:ilvl="6" w:tplc="FB6ACEB2">
      <w:numFmt w:val="bullet"/>
      <w:lvlText w:val="•"/>
      <w:lvlJc w:val="left"/>
      <w:pPr>
        <w:ind w:left="6212" w:hanging="361"/>
      </w:pPr>
      <w:rPr>
        <w:rFonts w:hint="default"/>
      </w:rPr>
    </w:lvl>
    <w:lvl w:ilvl="7" w:tplc="FEA48AE6">
      <w:numFmt w:val="bullet"/>
      <w:lvlText w:val="•"/>
      <w:lvlJc w:val="left"/>
      <w:pPr>
        <w:ind w:left="7171" w:hanging="361"/>
      </w:pPr>
      <w:rPr>
        <w:rFonts w:hint="default"/>
      </w:rPr>
    </w:lvl>
    <w:lvl w:ilvl="8" w:tplc="0C2C61F6">
      <w:numFmt w:val="bullet"/>
      <w:lvlText w:val="•"/>
      <w:lvlJc w:val="left"/>
      <w:pPr>
        <w:ind w:left="8130" w:hanging="361"/>
      </w:pPr>
      <w:rPr>
        <w:rFonts w:hint="default"/>
      </w:rPr>
    </w:lvl>
  </w:abstractNum>
  <w:abstractNum w:abstractNumId="4" w15:restartNumberingAfterBreak="0">
    <w:nsid w:val="372C413F"/>
    <w:multiLevelType w:val="multilevel"/>
    <w:tmpl w:val="B7CE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F50E6"/>
    <w:multiLevelType w:val="hybridMultilevel"/>
    <w:tmpl w:val="A852E384"/>
    <w:lvl w:ilvl="0" w:tplc="01103B4A">
      <w:numFmt w:val="bullet"/>
      <w:lvlText w:val=""/>
      <w:lvlJc w:val="left"/>
      <w:pPr>
        <w:ind w:left="458" w:hanging="361"/>
      </w:pPr>
      <w:rPr>
        <w:rFonts w:ascii="Symbol" w:eastAsia="Symbol" w:hAnsi="Symbol" w:cs="Symbol" w:hint="default"/>
        <w:w w:val="100"/>
        <w:sz w:val="24"/>
        <w:szCs w:val="24"/>
      </w:rPr>
    </w:lvl>
    <w:lvl w:ilvl="1" w:tplc="E6C810AC">
      <w:numFmt w:val="bullet"/>
      <w:lvlText w:val="•"/>
      <w:lvlJc w:val="left"/>
      <w:pPr>
        <w:ind w:left="1418" w:hanging="361"/>
      </w:pPr>
      <w:rPr>
        <w:rFonts w:hint="default"/>
      </w:rPr>
    </w:lvl>
    <w:lvl w:ilvl="2" w:tplc="11124CD6">
      <w:numFmt w:val="bullet"/>
      <w:lvlText w:val="•"/>
      <w:lvlJc w:val="left"/>
      <w:pPr>
        <w:ind w:left="2377" w:hanging="361"/>
      </w:pPr>
      <w:rPr>
        <w:rFonts w:hint="default"/>
      </w:rPr>
    </w:lvl>
    <w:lvl w:ilvl="3" w:tplc="0DC0D2A0">
      <w:numFmt w:val="bullet"/>
      <w:lvlText w:val="•"/>
      <w:lvlJc w:val="left"/>
      <w:pPr>
        <w:ind w:left="3336" w:hanging="361"/>
      </w:pPr>
      <w:rPr>
        <w:rFonts w:hint="default"/>
      </w:rPr>
    </w:lvl>
    <w:lvl w:ilvl="4" w:tplc="FCF4C806">
      <w:numFmt w:val="bullet"/>
      <w:lvlText w:val="•"/>
      <w:lvlJc w:val="left"/>
      <w:pPr>
        <w:ind w:left="4295" w:hanging="361"/>
      </w:pPr>
      <w:rPr>
        <w:rFonts w:hint="default"/>
      </w:rPr>
    </w:lvl>
    <w:lvl w:ilvl="5" w:tplc="427852A0">
      <w:numFmt w:val="bullet"/>
      <w:lvlText w:val="•"/>
      <w:lvlJc w:val="left"/>
      <w:pPr>
        <w:ind w:left="5254" w:hanging="361"/>
      </w:pPr>
      <w:rPr>
        <w:rFonts w:hint="default"/>
      </w:rPr>
    </w:lvl>
    <w:lvl w:ilvl="6" w:tplc="43EE59B6">
      <w:numFmt w:val="bullet"/>
      <w:lvlText w:val="•"/>
      <w:lvlJc w:val="left"/>
      <w:pPr>
        <w:ind w:left="6212" w:hanging="361"/>
      </w:pPr>
      <w:rPr>
        <w:rFonts w:hint="default"/>
      </w:rPr>
    </w:lvl>
    <w:lvl w:ilvl="7" w:tplc="22240F6A">
      <w:numFmt w:val="bullet"/>
      <w:lvlText w:val="•"/>
      <w:lvlJc w:val="left"/>
      <w:pPr>
        <w:ind w:left="7171" w:hanging="361"/>
      </w:pPr>
      <w:rPr>
        <w:rFonts w:hint="default"/>
      </w:rPr>
    </w:lvl>
    <w:lvl w:ilvl="8" w:tplc="98208B58">
      <w:numFmt w:val="bullet"/>
      <w:lvlText w:val="•"/>
      <w:lvlJc w:val="left"/>
      <w:pPr>
        <w:ind w:left="8130" w:hanging="361"/>
      </w:pPr>
      <w:rPr>
        <w:rFonts w:hint="default"/>
      </w:rPr>
    </w:lvl>
  </w:abstractNum>
  <w:abstractNum w:abstractNumId="6" w15:restartNumberingAfterBreak="0">
    <w:nsid w:val="46C549E6"/>
    <w:multiLevelType w:val="hybridMultilevel"/>
    <w:tmpl w:val="5C7EE4DC"/>
    <w:lvl w:ilvl="0" w:tplc="538443A6">
      <w:numFmt w:val="bullet"/>
      <w:lvlText w:val=""/>
      <w:lvlJc w:val="left"/>
      <w:pPr>
        <w:ind w:left="458" w:hanging="361"/>
      </w:pPr>
      <w:rPr>
        <w:rFonts w:ascii="Symbol" w:eastAsia="Symbol" w:hAnsi="Symbol" w:cs="Symbol" w:hint="default"/>
        <w:w w:val="100"/>
        <w:sz w:val="24"/>
        <w:szCs w:val="24"/>
      </w:rPr>
    </w:lvl>
    <w:lvl w:ilvl="1" w:tplc="85C8BE6A">
      <w:numFmt w:val="bullet"/>
      <w:lvlText w:val="•"/>
      <w:lvlJc w:val="left"/>
      <w:pPr>
        <w:ind w:left="1418" w:hanging="361"/>
      </w:pPr>
      <w:rPr>
        <w:rFonts w:hint="default"/>
      </w:rPr>
    </w:lvl>
    <w:lvl w:ilvl="2" w:tplc="8F9A908E">
      <w:numFmt w:val="bullet"/>
      <w:lvlText w:val="•"/>
      <w:lvlJc w:val="left"/>
      <w:pPr>
        <w:ind w:left="2377" w:hanging="361"/>
      </w:pPr>
      <w:rPr>
        <w:rFonts w:hint="default"/>
      </w:rPr>
    </w:lvl>
    <w:lvl w:ilvl="3" w:tplc="0A385650">
      <w:numFmt w:val="bullet"/>
      <w:lvlText w:val="•"/>
      <w:lvlJc w:val="left"/>
      <w:pPr>
        <w:ind w:left="3336" w:hanging="361"/>
      </w:pPr>
      <w:rPr>
        <w:rFonts w:hint="default"/>
      </w:rPr>
    </w:lvl>
    <w:lvl w:ilvl="4" w:tplc="B5C26D40">
      <w:numFmt w:val="bullet"/>
      <w:lvlText w:val="•"/>
      <w:lvlJc w:val="left"/>
      <w:pPr>
        <w:ind w:left="4295" w:hanging="361"/>
      </w:pPr>
      <w:rPr>
        <w:rFonts w:hint="default"/>
      </w:rPr>
    </w:lvl>
    <w:lvl w:ilvl="5" w:tplc="A06829EA">
      <w:numFmt w:val="bullet"/>
      <w:lvlText w:val="•"/>
      <w:lvlJc w:val="left"/>
      <w:pPr>
        <w:ind w:left="5254" w:hanging="361"/>
      </w:pPr>
      <w:rPr>
        <w:rFonts w:hint="default"/>
      </w:rPr>
    </w:lvl>
    <w:lvl w:ilvl="6" w:tplc="6370197E">
      <w:numFmt w:val="bullet"/>
      <w:lvlText w:val="•"/>
      <w:lvlJc w:val="left"/>
      <w:pPr>
        <w:ind w:left="6212" w:hanging="361"/>
      </w:pPr>
      <w:rPr>
        <w:rFonts w:hint="default"/>
      </w:rPr>
    </w:lvl>
    <w:lvl w:ilvl="7" w:tplc="4E50A11A">
      <w:numFmt w:val="bullet"/>
      <w:lvlText w:val="•"/>
      <w:lvlJc w:val="left"/>
      <w:pPr>
        <w:ind w:left="7171" w:hanging="361"/>
      </w:pPr>
      <w:rPr>
        <w:rFonts w:hint="default"/>
      </w:rPr>
    </w:lvl>
    <w:lvl w:ilvl="8" w:tplc="CD6E75BE">
      <w:numFmt w:val="bullet"/>
      <w:lvlText w:val="•"/>
      <w:lvlJc w:val="left"/>
      <w:pPr>
        <w:ind w:left="8130" w:hanging="361"/>
      </w:pPr>
      <w:rPr>
        <w:rFonts w:hint="default"/>
      </w:rPr>
    </w:lvl>
  </w:abstractNum>
  <w:abstractNum w:abstractNumId="7" w15:restartNumberingAfterBreak="0">
    <w:nsid w:val="49C13F7B"/>
    <w:multiLevelType w:val="hybridMultilevel"/>
    <w:tmpl w:val="3CA26DE6"/>
    <w:lvl w:ilvl="0" w:tplc="87B82D80">
      <w:numFmt w:val="bullet"/>
      <w:lvlText w:val=""/>
      <w:lvlJc w:val="left"/>
      <w:pPr>
        <w:ind w:left="458" w:hanging="361"/>
      </w:pPr>
      <w:rPr>
        <w:rFonts w:ascii="Symbol" w:eastAsia="Symbol" w:hAnsi="Symbol" w:cs="Symbol" w:hint="default"/>
        <w:w w:val="100"/>
        <w:sz w:val="24"/>
        <w:szCs w:val="24"/>
      </w:rPr>
    </w:lvl>
    <w:lvl w:ilvl="1" w:tplc="DB1406C2">
      <w:numFmt w:val="bullet"/>
      <w:lvlText w:val="•"/>
      <w:lvlJc w:val="left"/>
      <w:pPr>
        <w:ind w:left="1418" w:hanging="361"/>
      </w:pPr>
      <w:rPr>
        <w:rFonts w:hint="default"/>
      </w:rPr>
    </w:lvl>
    <w:lvl w:ilvl="2" w:tplc="A1D85534">
      <w:numFmt w:val="bullet"/>
      <w:lvlText w:val="•"/>
      <w:lvlJc w:val="left"/>
      <w:pPr>
        <w:ind w:left="2377" w:hanging="361"/>
      </w:pPr>
      <w:rPr>
        <w:rFonts w:hint="default"/>
      </w:rPr>
    </w:lvl>
    <w:lvl w:ilvl="3" w:tplc="1DC8C734">
      <w:numFmt w:val="bullet"/>
      <w:lvlText w:val="•"/>
      <w:lvlJc w:val="left"/>
      <w:pPr>
        <w:ind w:left="3336" w:hanging="361"/>
      </w:pPr>
      <w:rPr>
        <w:rFonts w:hint="default"/>
      </w:rPr>
    </w:lvl>
    <w:lvl w:ilvl="4" w:tplc="A9D4A01C">
      <w:numFmt w:val="bullet"/>
      <w:lvlText w:val="•"/>
      <w:lvlJc w:val="left"/>
      <w:pPr>
        <w:ind w:left="4295" w:hanging="361"/>
      </w:pPr>
      <w:rPr>
        <w:rFonts w:hint="default"/>
      </w:rPr>
    </w:lvl>
    <w:lvl w:ilvl="5" w:tplc="D47C4D66">
      <w:numFmt w:val="bullet"/>
      <w:lvlText w:val="•"/>
      <w:lvlJc w:val="left"/>
      <w:pPr>
        <w:ind w:left="5254" w:hanging="361"/>
      </w:pPr>
      <w:rPr>
        <w:rFonts w:hint="default"/>
      </w:rPr>
    </w:lvl>
    <w:lvl w:ilvl="6" w:tplc="D352A1D6">
      <w:numFmt w:val="bullet"/>
      <w:lvlText w:val="•"/>
      <w:lvlJc w:val="left"/>
      <w:pPr>
        <w:ind w:left="6212" w:hanging="361"/>
      </w:pPr>
      <w:rPr>
        <w:rFonts w:hint="default"/>
      </w:rPr>
    </w:lvl>
    <w:lvl w:ilvl="7" w:tplc="34AC2C10">
      <w:numFmt w:val="bullet"/>
      <w:lvlText w:val="•"/>
      <w:lvlJc w:val="left"/>
      <w:pPr>
        <w:ind w:left="7171" w:hanging="361"/>
      </w:pPr>
      <w:rPr>
        <w:rFonts w:hint="default"/>
      </w:rPr>
    </w:lvl>
    <w:lvl w:ilvl="8" w:tplc="E60041F2">
      <w:numFmt w:val="bullet"/>
      <w:lvlText w:val="•"/>
      <w:lvlJc w:val="left"/>
      <w:pPr>
        <w:ind w:left="8130" w:hanging="361"/>
      </w:pPr>
      <w:rPr>
        <w:rFonts w:hint="default"/>
      </w:rPr>
    </w:lvl>
  </w:abstractNum>
  <w:abstractNum w:abstractNumId="8" w15:restartNumberingAfterBreak="0">
    <w:nsid w:val="6AA512BF"/>
    <w:multiLevelType w:val="hybridMultilevel"/>
    <w:tmpl w:val="E084D818"/>
    <w:lvl w:ilvl="0" w:tplc="CF241CB6">
      <w:numFmt w:val="bullet"/>
      <w:lvlText w:val=""/>
      <w:lvlJc w:val="left"/>
      <w:pPr>
        <w:ind w:left="458" w:hanging="361"/>
      </w:pPr>
      <w:rPr>
        <w:rFonts w:ascii="Symbol" w:eastAsia="Symbol" w:hAnsi="Symbol" w:cs="Symbol" w:hint="default"/>
        <w:w w:val="100"/>
        <w:sz w:val="24"/>
        <w:szCs w:val="24"/>
      </w:rPr>
    </w:lvl>
    <w:lvl w:ilvl="1" w:tplc="DE3E6EF0">
      <w:numFmt w:val="bullet"/>
      <w:lvlText w:val=""/>
      <w:lvlJc w:val="left"/>
      <w:pPr>
        <w:ind w:left="818" w:hanging="360"/>
      </w:pPr>
      <w:rPr>
        <w:rFonts w:ascii="Symbol" w:eastAsia="Symbol" w:hAnsi="Symbol" w:cs="Symbol" w:hint="default"/>
        <w:w w:val="100"/>
        <w:sz w:val="24"/>
        <w:szCs w:val="24"/>
      </w:rPr>
    </w:lvl>
    <w:lvl w:ilvl="2" w:tplc="519657D2">
      <w:numFmt w:val="bullet"/>
      <w:lvlText w:val="•"/>
      <w:lvlJc w:val="left"/>
      <w:pPr>
        <w:ind w:left="1833" w:hanging="360"/>
      </w:pPr>
      <w:rPr>
        <w:rFonts w:hint="default"/>
      </w:rPr>
    </w:lvl>
    <w:lvl w:ilvl="3" w:tplc="73F288EE">
      <w:numFmt w:val="bullet"/>
      <w:lvlText w:val="•"/>
      <w:lvlJc w:val="left"/>
      <w:pPr>
        <w:ind w:left="2846" w:hanging="360"/>
      </w:pPr>
      <w:rPr>
        <w:rFonts w:hint="default"/>
      </w:rPr>
    </w:lvl>
    <w:lvl w:ilvl="4" w:tplc="81FC42C0">
      <w:numFmt w:val="bullet"/>
      <w:lvlText w:val="•"/>
      <w:lvlJc w:val="left"/>
      <w:pPr>
        <w:ind w:left="3860" w:hanging="360"/>
      </w:pPr>
      <w:rPr>
        <w:rFonts w:hint="default"/>
      </w:rPr>
    </w:lvl>
    <w:lvl w:ilvl="5" w:tplc="4B6CDB3C">
      <w:numFmt w:val="bullet"/>
      <w:lvlText w:val="•"/>
      <w:lvlJc w:val="left"/>
      <w:pPr>
        <w:ind w:left="4873" w:hanging="360"/>
      </w:pPr>
      <w:rPr>
        <w:rFonts w:hint="default"/>
      </w:rPr>
    </w:lvl>
    <w:lvl w:ilvl="6" w:tplc="26B8A43C">
      <w:numFmt w:val="bullet"/>
      <w:lvlText w:val="•"/>
      <w:lvlJc w:val="left"/>
      <w:pPr>
        <w:ind w:left="5886" w:hanging="360"/>
      </w:pPr>
      <w:rPr>
        <w:rFonts w:hint="default"/>
      </w:rPr>
    </w:lvl>
    <w:lvl w:ilvl="7" w:tplc="03203488">
      <w:numFmt w:val="bullet"/>
      <w:lvlText w:val="•"/>
      <w:lvlJc w:val="left"/>
      <w:pPr>
        <w:ind w:left="6900" w:hanging="360"/>
      </w:pPr>
      <w:rPr>
        <w:rFonts w:hint="default"/>
      </w:rPr>
    </w:lvl>
    <w:lvl w:ilvl="8" w:tplc="BC1621EC">
      <w:numFmt w:val="bullet"/>
      <w:lvlText w:val="•"/>
      <w:lvlJc w:val="left"/>
      <w:pPr>
        <w:ind w:left="7913" w:hanging="360"/>
      </w:pPr>
      <w:rPr>
        <w:rFonts w:hint="default"/>
      </w:rPr>
    </w:lvl>
  </w:abstractNum>
  <w:abstractNum w:abstractNumId="9" w15:restartNumberingAfterBreak="0">
    <w:nsid w:val="6BB43714"/>
    <w:multiLevelType w:val="multilevel"/>
    <w:tmpl w:val="929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40BE8"/>
    <w:multiLevelType w:val="hybridMultilevel"/>
    <w:tmpl w:val="D92CE53C"/>
    <w:lvl w:ilvl="0" w:tplc="40090005">
      <w:start w:val="1"/>
      <w:numFmt w:val="bullet"/>
      <w:lvlText w:val=""/>
      <w:lvlJc w:val="left"/>
      <w:pPr>
        <w:ind w:left="720" w:hanging="360"/>
      </w:pPr>
      <w:rPr>
        <w:rFonts w:ascii="Wingdings" w:hAnsi="Wingdings" w:hint="default"/>
        <w:b/>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15:restartNumberingAfterBreak="0">
    <w:nsid w:val="71727CBF"/>
    <w:multiLevelType w:val="hybridMultilevel"/>
    <w:tmpl w:val="EDAEB3BA"/>
    <w:lvl w:ilvl="0" w:tplc="7A8CB524">
      <w:numFmt w:val="bullet"/>
      <w:lvlText w:val=""/>
      <w:lvlJc w:val="left"/>
      <w:pPr>
        <w:ind w:left="458" w:hanging="361"/>
      </w:pPr>
      <w:rPr>
        <w:rFonts w:ascii="Symbol" w:eastAsia="Symbol" w:hAnsi="Symbol" w:cs="Symbol" w:hint="default"/>
        <w:w w:val="100"/>
        <w:sz w:val="24"/>
        <w:szCs w:val="24"/>
      </w:rPr>
    </w:lvl>
    <w:lvl w:ilvl="1" w:tplc="B642A2FA">
      <w:numFmt w:val="bullet"/>
      <w:lvlText w:val="•"/>
      <w:lvlJc w:val="left"/>
      <w:pPr>
        <w:ind w:left="1418" w:hanging="361"/>
      </w:pPr>
      <w:rPr>
        <w:rFonts w:hint="default"/>
      </w:rPr>
    </w:lvl>
    <w:lvl w:ilvl="2" w:tplc="F89C3F7E">
      <w:numFmt w:val="bullet"/>
      <w:lvlText w:val="•"/>
      <w:lvlJc w:val="left"/>
      <w:pPr>
        <w:ind w:left="2377" w:hanging="361"/>
      </w:pPr>
      <w:rPr>
        <w:rFonts w:hint="default"/>
      </w:rPr>
    </w:lvl>
    <w:lvl w:ilvl="3" w:tplc="1B5C1516">
      <w:numFmt w:val="bullet"/>
      <w:lvlText w:val="•"/>
      <w:lvlJc w:val="left"/>
      <w:pPr>
        <w:ind w:left="3336" w:hanging="361"/>
      </w:pPr>
      <w:rPr>
        <w:rFonts w:hint="default"/>
      </w:rPr>
    </w:lvl>
    <w:lvl w:ilvl="4" w:tplc="634CE562">
      <w:numFmt w:val="bullet"/>
      <w:lvlText w:val="•"/>
      <w:lvlJc w:val="left"/>
      <w:pPr>
        <w:ind w:left="4295" w:hanging="361"/>
      </w:pPr>
      <w:rPr>
        <w:rFonts w:hint="default"/>
      </w:rPr>
    </w:lvl>
    <w:lvl w:ilvl="5" w:tplc="9B4E8F02">
      <w:numFmt w:val="bullet"/>
      <w:lvlText w:val="•"/>
      <w:lvlJc w:val="left"/>
      <w:pPr>
        <w:ind w:left="5254" w:hanging="361"/>
      </w:pPr>
      <w:rPr>
        <w:rFonts w:hint="default"/>
      </w:rPr>
    </w:lvl>
    <w:lvl w:ilvl="6" w:tplc="D7FECA56">
      <w:numFmt w:val="bullet"/>
      <w:lvlText w:val="•"/>
      <w:lvlJc w:val="left"/>
      <w:pPr>
        <w:ind w:left="6212" w:hanging="361"/>
      </w:pPr>
      <w:rPr>
        <w:rFonts w:hint="default"/>
      </w:rPr>
    </w:lvl>
    <w:lvl w:ilvl="7" w:tplc="DAE4DD14">
      <w:numFmt w:val="bullet"/>
      <w:lvlText w:val="•"/>
      <w:lvlJc w:val="left"/>
      <w:pPr>
        <w:ind w:left="7171" w:hanging="361"/>
      </w:pPr>
      <w:rPr>
        <w:rFonts w:hint="default"/>
      </w:rPr>
    </w:lvl>
    <w:lvl w:ilvl="8" w:tplc="06508824">
      <w:numFmt w:val="bullet"/>
      <w:lvlText w:val="•"/>
      <w:lvlJc w:val="left"/>
      <w:pPr>
        <w:ind w:left="8130" w:hanging="361"/>
      </w:pPr>
      <w:rPr>
        <w:rFonts w:hint="default"/>
      </w:rPr>
    </w:lvl>
  </w:abstractNum>
  <w:abstractNum w:abstractNumId="12" w15:restartNumberingAfterBreak="0">
    <w:nsid w:val="75EF1525"/>
    <w:multiLevelType w:val="hybridMultilevel"/>
    <w:tmpl w:val="E1F4F8F6"/>
    <w:lvl w:ilvl="0" w:tplc="81B44938">
      <w:numFmt w:val="bullet"/>
      <w:lvlText w:val="•"/>
      <w:lvlJc w:val="left"/>
      <w:pPr>
        <w:ind w:left="720" w:hanging="360"/>
      </w:pPr>
      <w:rPr>
        <w:rFonts w:ascii="Calibri" w:eastAsia="Calibri" w:hAnsi="Calibri"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15:restartNumberingAfterBreak="0">
    <w:nsid w:val="79F16E62"/>
    <w:multiLevelType w:val="hybridMultilevel"/>
    <w:tmpl w:val="5950BB90"/>
    <w:lvl w:ilvl="0" w:tplc="81B44938">
      <w:numFmt w:val="bullet"/>
      <w:lvlText w:val="•"/>
      <w:lvlJc w:val="left"/>
      <w:pPr>
        <w:ind w:left="720" w:hanging="360"/>
      </w:pPr>
      <w:rPr>
        <w:rFonts w:ascii="Calibri" w:eastAsia="Calibri" w:hAnsi="Calibri"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8"/>
  </w:num>
  <w:num w:numId="2">
    <w:abstractNumId w:val="11"/>
  </w:num>
  <w:num w:numId="3">
    <w:abstractNumId w:val="3"/>
  </w:num>
  <w:num w:numId="4">
    <w:abstractNumId w:val="6"/>
  </w:num>
  <w:num w:numId="5">
    <w:abstractNumId w:val="7"/>
  </w:num>
  <w:num w:numId="6">
    <w:abstractNumId w:val="5"/>
  </w:num>
  <w:num w:numId="7">
    <w:abstractNumId w:val="4"/>
  </w:num>
  <w:num w:numId="8">
    <w:abstractNumId w:val="1"/>
  </w:num>
  <w:num w:numId="9">
    <w:abstractNumId w:val="0"/>
  </w:num>
  <w:num w:numId="10">
    <w:abstractNumId w:val="2"/>
  </w:num>
  <w:num w:numId="11">
    <w:abstractNumId w:val="9"/>
  </w:num>
  <w:num w:numId="12">
    <w:abstractNumId w:val="10"/>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4"/>
    <w:rsid w:val="00021D6B"/>
    <w:rsid w:val="00034C0B"/>
    <w:rsid w:val="000A751B"/>
    <w:rsid w:val="000D25C3"/>
    <w:rsid w:val="001862FC"/>
    <w:rsid w:val="00192EA2"/>
    <w:rsid w:val="001C5F78"/>
    <w:rsid w:val="0021184F"/>
    <w:rsid w:val="002A732D"/>
    <w:rsid w:val="00303511"/>
    <w:rsid w:val="0033435F"/>
    <w:rsid w:val="00353D4D"/>
    <w:rsid w:val="0040376E"/>
    <w:rsid w:val="00455A6E"/>
    <w:rsid w:val="00462455"/>
    <w:rsid w:val="004C734D"/>
    <w:rsid w:val="004D6667"/>
    <w:rsid w:val="00535386"/>
    <w:rsid w:val="00574CE4"/>
    <w:rsid w:val="005D2F1A"/>
    <w:rsid w:val="005F744A"/>
    <w:rsid w:val="006307B6"/>
    <w:rsid w:val="00687780"/>
    <w:rsid w:val="006D0FF3"/>
    <w:rsid w:val="006E7962"/>
    <w:rsid w:val="00747D6D"/>
    <w:rsid w:val="00790631"/>
    <w:rsid w:val="007973FB"/>
    <w:rsid w:val="007D6E93"/>
    <w:rsid w:val="00806DA6"/>
    <w:rsid w:val="00847FC2"/>
    <w:rsid w:val="00921B59"/>
    <w:rsid w:val="009C44E1"/>
    <w:rsid w:val="00A44A46"/>
    <w:rsid w:val="00A77431"/>
    <w:rsid w:val="00AA0644"/>
    <w:rsid w:val="00AD2B9A"/>
    <w:rsid w:val="00B05F8C"/>
    <w:rsid w:val="00C23AD8"/>
    <w:rsid w:val="00C267D5"/>
    <w:rsid w:val="00C33F4D"/>
    <w:rsid w:val="00CB634F"/>
    <w:rsid w:val="00CC3E4D"/>
    <w:rsid w:val="00D146C8"/>
    <w:rsid w:val="00DC4BC7"/>
    <w:rsid w:val="00DF44E0"/>
    <w:rsid w:val="00DF5556"/>
    <w:rsid w:val="00E60EAD"/>
    <w:rsid w:val="00E76EDF"/>
    <w:rsid w:val="00E90F9A"/>
    <w:rsid w:val="00EA4CB6"/>
    <w:rsid w:val="00F76CBD"/>
    <w:rsid w:val="00FD1BC7"/>
    <w:rsid w:val="00FD39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000B"/>
  <w15:chartTrackingRefBased/>
  <w15:docId w15:val="{0CB1102C-5972-4747-8AEB-F1430E70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F44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4CE4"/>
    <w:pPr>
      <w:widowControl w:val="0"/>
      <w:autoSpaceDE w:val="0"/>
      <w:autoSpaceDN w:val="0"/>
      <w:spacing w:after="0" w:line="240" w:lineRule="auto"/>
    </w:pPr>
    <w:rPr>
      <w:rFonts w:ascii="Calibri" w:eastAsia="Calibri" w:hAnsi="Calibri" w:cs="Calibri"/>
      <w:b/>
      <w:bCs/>
      <w:sz w:val="28"/>
      <w:szCs w:val="28"/>
      <w:lang w:val="en-US"/>
    </w:rPr>
  </w:style>
  <w:style w:type="character" w:customStyle="1" w:styleId="BodyTextChar">
    <w:name w:val="Body Text Char"/>
    <w:basedOn w:val="DefaultParagraphFont"/>
    <w:link w:val="BodyText"/>
    <w:uiPriority w:val="1"/>
    <w:rsid w:val="00574CE4"/>
    <w:rPr>
      <w:rFonts w:ascii="Calibri" w:eastAsia="Calibri" w:hAnsi="Calibri" w:cs="Calibri"/>
      <w:b/>
      <w:bCs/>
      <w:sz w:val="28"/>
      <w:szCs w:val="28"/>
      <w:lang w:val="en-US"/>
    </w:rPr>
  </w:style>
  <w:style w:type="paragraph" w:customStyle="1" w:styleId="TableParagraph">
    <w:name w:val="Table Paragraph"/>
    <w:basedOn w:val="Normal"/>
    <w:uiPriority w:val="1"/>
    <w:qFormat/>
    <w:rsid w:val="00574CE4"/>
    <w:pPr>
      <w:widowControl w:val="0"/>
      <w:autoSpaceDE w:val="0"/>
      <w:autoSpaceDN w:val="0"/>
      <w:spacing w:after="0" w:line="240" w:lineRule="auto"/>
      <w:ind w:left="97"/>
    </w:pPr>
    <w:rPr>
      <w:rFonts w:ascii="Calibri" w:eastAsia="Calibri" w:hAnsi="Calibri" w:cs="Calibri"/>
      <w:lang w:val="en-US"/>
    </w:rPr>
  </w:style>
  <w:style w:type="character" w:styleId="Hyperlink">
    <w:name w:val="Hyperlink"/>
    <w:basedOn w:val="DefaultParagraphFont"/>
    <w:uiPriority w:val="99"/>
    <w:unhideWhenUsed/>
    <w:rsid w:val="00574CE4"/>
    <w:rPr>
      <w:color w:val="0563C1" w:themeColor="hyperlink"/>
      <w:u w:val="single"/>
    </w:rPr>
  </w:style>
  <w:style w:type="paragraph" w:styleId="ListParagraph">
    <w:name w:val="List Paragraph"/>
    <w:basedOn w:val="Normal"/>
    <w:uiPriority w:val="34"/>
    <w:qFormat/>
    <w:rsid w:val="00DF44E0"/>
    <w:pPr>
      <w:ind w:left="720"/>
      <w:contextualSpacing/>
    </w:pPr>
  </w:style>
  <w:style w:type="character" w:customStyle="1" w:styleId="Heading5Char">
    <w:name w:val="Heading 5 Char"/>
    <w:basedOn w:val="DefaultParagraphFont"/>
    <w:link w:val="Heading5"/>
    <w:uiPriority w:val="9"/>
    <w:rsid w:val="00DF44E0"/>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C267D5"/>
    <w:rPr>
      <w:color w:val="605E5C"/>
      <w:shd w:val="clear" w:color="auto" w:fill="E1DFDD"/>
    </w:rPr>
  </w:style>
  <w:style w:type="character" w:styleId="CommentReference">
    <w:name w:val="annotation reference"/>
    <w:basedOn w:val="DefaultParagraphFont"/>
    <w:uiPriority w:val="99"/>
    <w:semiHidden/>
    <w:unhideWhenUsed/>
    <w:rsid w:val="00CB634F"/>
    <w:rPr>
      <w:sz w:val="16"/>
      <w:szCs w:val="16"/>
    </w:rPr>
  </w:style>
  <w:style w:type="paragraph" w:styleId="CommentText">
    <w:name w:val="annotation text"/>
    <w:basedOn w:val="Normal"/>
    <w:link w:val="CommentTextChar"/>
    <w:uiPriority w:val="99"/>
    <w:semiHidden/>
    <w:unhideWhenUsed/>
    <w:rsid w:val="00CB634F"/>
    <w:pPr>
      <w:spacing w:line="240" w:lineRule="auto"/>
    </w:pPr>
    <w:rPr>
      <w:sz w:val="20"/>
      <w:szCs w:val="20"/>
    </w:rPr>
  </w:style>
  <w:style w:type="character" w:customStyle="1" w:styleId="CommentTextChar">
    <w:name w:val="Comment Text Char"/>
    <w:basedOn w:val="DefaultParagraphFont"/>
    <w:link w:val="CommentText"/>
    <w:uiPriority w:val="99"/>
    <w:semiHidden/>
    <w:rsid w:val="00CB634F"/>
    <w:rPr>
      <w:sz w:val="20"/>
      <w:szCs w:val="20"/>
    </w:rPr>
  </w:style>
  <w:style w:type="paragraph" w:styleId="CommentSubject">
    <w:name w:val="annotation subject"/>
    <w:basedOn w:val="CommentText"/>
    <w:next w:val="CommentText"/>
    <w:link w:val="CommentSubjectChar"/>
    <w:uiPriority w:val="99"/>
    <w:semiHidden/>
    <w:unhideWhenUsed/>
    <w:rsid w:val="00CB634F"/>
    <w:rPr>
      <w:b/>
      <w:bCs/>
    </w:rPr>
  </w:style>
  <w:style w:type="character" w:customStyle="1" w:styleId="CommentSubjectChar">
    <w:name w:val="Comment Subject Char"/>
    <w:basedOn w:val="CommentTextChar"/>
    <w:link w:val="CommentSubject"/>
    <w:uiPriority w:val="99"/>
    <w:semiHidden/>
    <w:rsid w:val="00CB634F"/>
    <w:rPr>
      <w:b/>
      <w:bCs/>
      <w:sz w:val="20"/>
      <w:szCs w:val="20"/>
    </w:rPr>
  </w:style>
  <w:style w:type="paragraph" w:styleId="BalloonText">
    <w:name w:val="Balloon Text"/>
    <w:basedOn w:val="Normal"/>
    <w:link w:val="BalloonTextChar"/>
    <w:uiPriority w:val="99"/>
    <w:semiHidden/>
    <w:unhideWhenUsed/>
    <w:rsid w:val="00CB6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53023">
      <w:bodyDiv w:val="1"/>
      <w:marLeft w:val="0"/>
      <w:marRight w:val="0"/>
      <w:marTop w:val="0"/>
      <w:marBottom w:val="0"/>
      <w:divBdr>
        <w:top w:val="none" w:sz="0" w:space="0" w:color="auto"/>
        <w:left w:val="none" w:sz="0" w:space="0" w:color="auto"/>
        <w:bottom w:val="none" w:sz="0" w:space="0" w:color="auto"/>
        <w:right w:val="none" w:sz="0" w:space="0" w:color="auto"/>
      </w:divBdr>
      <w:divsChild>
        <w:div w:id="1176073719">
          <w:marLeft w:val="0"/>
          <w:marRight w:val="0"/>
          <w:marTop w:val="0"/>
          <w:marBottom w:val="0"/>
          <w:divBdr>
            <w:top w:val="none" w:sz="0" w:space="0" w:color="auto"/>
            <w:left w:val="none" w:sz="0" w:space="0" w:color="auto"/>
            <w:bottom w:val="none" w:sz="0" w:space="0" w:color="auto"/>
            <w:right w:val="none" w:sz="0" w:space="0" w:color="auto"/>
          </w:divBdr>
          <w:divsChild>
            <w:div w:id="1909613537">
              <w:marLeft w:val="0"/>
              <w:marRight w:val="0"/>
              <w:marTop w:val="0"/>
              <w:marBottom w:val="0"/>
              <w:divBdr>
                <w:top w:val="none" w:sz="0" w:space="0" w:color="auto"/>
                <w:left w:val="none" w:sz="0" w:space="0" w:color="auto"/>
                <w:bottom w:val="none" w:sz="0" w:space="0" w:color="auto"/>
                <w:right w:val="none" w:sz="0" w:space="0" w:color="auto"/>
              </w:divBdr>
              <w:divsChild>
                <w:div w:id="885604644">
                  <w:marLeft w:val="0"/>
                  <w:marRight w:val="0"/>
                  <w:marTop w:val="0"/>
                  <w:marBottom w:val="0"/>
                  <w:divBdr>
                    <w:top w:val="none" w:sz="0" w:space="0" w:color="auto"/>
                    <w:left w:val="none" w:sz="0" w:space="0" w:color="auto"/>
                    <w:bottom w:val="none" w:sz="0" w:space="0" w:color="auto"/>
                    <w:right w:val="none" w:sz="0" w:space="0" w:color="auto"/>
                  </w:divBdr>
                </w:div>
                <w:div w:id="2780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dfuturetechnolo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daf%20Shaikh\Desktop\Rupali\www.flashorthodontics.in" TargetMode="External"/><Relationship Id="rId5" Type="http://schemas.openxmlformats.org/officeDocument/2006/relationships/hyperlink" Target="mailto:hr@flashorthodontic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 Shaikh</dc:creator>
  <cp:keywords/>
  <dc:description/>
  <cp:lastModifiedBy>Prachi Dhoke</cp:lastModifiedBy>
  <cp:revision>3</cp:revision>
  <cp:lastPrinted>2018-12-10T11:47:00Z</cp:lastPrinted>
  <dcterms:created xsi:type="dcterms:W3CDTF">2022-03-11T07:25:00Z</dcterms:created>
  <dcterms:modified xsi:type="dcterms:W3CDTF">2022-03-11T07:28:00Z</dcterms:modified>
</cp:coreProperties>
</file>